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C611A" w14:textId="2DA5B2E1" w:rsidR="00D51418" w:rsidRPr="00D51418" w:rsidRDefault="00D51418" w:rsidP="00D51418">
      <w:pPr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Kierownik Jednostki Samorządu Terytorialnego (dalej JST) - w rozumieniu art. 33 ust. 3 Ustawy z dnia 8 marca 1990 r. o samorządzie gminnym  (tj. Dz. U. z 2022 r. poz. 559 , 583)</w:t>
      </w:r>
    </w:p>
    <w:p w14:paraId="5CE5F9BC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 </w:t>
      </w:r>
    </w:p>
    <w:p w14:paraId="7DAA9296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Dane Podmiotu wnoszącego petycję znajdują się poniżej oraz w załączonym pliku sygnowanym kwalifikowanym podpisem elektronicznym - stosownie do dyspozycji Ustawy z dnia 5 września 2016 r. o usługach zaufania oraz identyfikacji elektronicznej (t.j. Dz. U. z 2019 r. poz. 162, 1590)  oraz przepisów art. 4 ust. 5 Ustawy o petycjach ( tj. Dz.U. 2018 poz. 870)  </w:t>
      </w:r>
    </w:p>
    <w:p w14:paraId="13C676E9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Data dostarczenia  zgodna z dyspozycją art. 61 pkt. 2 Ustawy Kodeks Cywilny (t.j. Dz. U. z 2020 r. poz. 1740) </w:t>
      </w:r>
    </w:p>
    <w:p w14:paraId="3FCC8A35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 </w:t>
      </w:r>
    </w:p>
    <w:p w14:paraId="24DEEA9F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Adresatem Wniosku/Petycji* - jest Organ  ujawniony w komparycji - jednoznacznie identyfikowalny  za pośrednictwem adresu e-mail pod którym odebrano niniejszy wniosek/petycję. Rzeczony adres e-mail uzyskano z Biuletynu Informacji Publicznej Urzędu.</w:t>
      </w:r>
    </w:p>
    <w:p w14:paraId="16DBA7A9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 </w:t>
      </w:r>
    </w:p>
    <w:p w14:paraId="03BBC654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W razie wątpliwości co do trybu jaki należy zastosować do naszego pisma - wnosimy o bezwzględne zastosowanie dyspozycji art. 222 Ustawy z dnia 14 czerwca 1960 r. Kodeks postępowania administracyjnego (t.j. Dz. U. z 2021 r. poz. 735 , 2052 ) </w:t>
      </w:r>
    </w:p>
    <w:p w14:paraId="55B44660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7FFCC41C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b/>
          <w:bCs/>
          <w:color w:val="000000"/>
          <w:sz w:val="14"/>
          <w:szCs w:val="14"/>
          <w:lang w:eastAsia="pl-PL"/>
        </w:rPr>
        <w:t>Motywem przewodnim wszystkich naszych wniosków i petycji jest -  dbajmy o dobro publiczne i uzasadniony interes publiczny pro publico bono oraz każdy ma obowiązek dbać i kontrolować wydatkowanie środków publicznych  w Gminach - scilicet pieniędzy Podatników. </w:t>
      </w:r>
    </w:p>
    <w:p w14:paraId="1EFC7450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5606EA91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b/>
          <w:bCs/>
          <w:color w:val="000000"/>
          <w:sz w:val="14"/>
          <w:szCs w:val="14"/>
          <w:lang w:eastAsia="pl-PL"/>
        </w:rPr>
        <w:t>I) Wniosek do Gminy w trybie Ustawy o dostępie do informacji publicznej:</w:t>
      </w:r>
    </w:p>
    <w:p w14:paraId="62619DC8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55EEEB14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§1)</w:t>
      </w:r>
      <w:r w:rsidRPr="00D51418">
        <w:rPr>
          <w:rFonts w:ascii="Arial" w:eastAsia="Times New Roman" w:hAnsi="Arial" w:cs="Arial"/>
          <w:b/>
          <w:bCs/>
          <w:color w:val="000000"/>
          <w:sz w:val="14"/>
          <w:szCs w:val="14"/>
          <w:lang w:eastAsia="pl-PL"/>
        </w:rPr>
        <w:t> </w:t>
      </w: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Na mocy art. 61 Konstytucji RP, w trybie art. 6 ust. 1 pkt. 1 lit c oraz art. 6 ust. 1 pkt. 2 lit. c Ustawy z dnia 6 września o dostępie do informacji publicznej (t.j. Dz. U. z 2022 r. poz. 902 - dalej czasem pod akronimem: uoddip)  </w:t>
      </w:r>
      <w:r w:rsidRPr="00D51418">
        <w:rPr>
          <w:rFonts w:ascii="Arial" w:eastAsia="Times New Roman" w:hAnsi="Arial" w:cs="Arial"/>
          <w:b/>
          <w:bCs/>
          <w:color w:val="000000"/>
          <w:sz w:val="14"/>
          <w:szCs w:val="14"/>
          <w:lang w:eastAsia="pl-PL"/>
        </w:rPr>
        <w:t>wnosimy o udzielnie informacji publicznej - jaką kwotę w 2022 r. wydatkowała Gmina na usługi prawne (wszelkie usługi en-bloc tego typu) w podmiotach zewnętrznych oraz w ramach obsługi prawnej prowadzonej przez zatrudnionego w Gminie Radcę Prawnego* </w:t>
      </w:r>
    </w:p>
    <w:p w14:paraId="49BD4DE9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b/>
          <w:bCs/>
          <w:color w:val="000000"/>
          <w:sz w:val="14"/>
          <w:szCs w:val="14"/>
          <w:lang w:eastAsia="pl-PL"/>
        </w:rPr>
        <w:t>W przypadku korzystania jedynie z usług prawnych podmiotu zewnętrznego - wnosimy o zaznaczenie w odpowiedzi rzeczonego faktu oraz podanie zewnętrznego podmiotu obsługującego Gminę. </w:t>
      </w:r>
    </w:p>
    <w:p w14:paraId="7E62AFD8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§2) Na mocy art. 61 Konstytucji RP, w trybie art. 6 ust. 1 pkt. 1 lit c oraz art. 6 ust. 1 pkt. 2 lit. c Ustawy z dnia 6 września o dostępie do informacji publicznej w związku z art. 241 Ustawy Kodeks Postępowania Administracyjnego w kontekście art. 19 Ustawy z dnia 4 kwietnia 2019 r. o dostępności cyfrowej stron internetowych i aplikacji mobilnych podmiotów publicznych (Dz. U. z  8 maja 2019 r. poz. 848) - wnosimy o udzielnie informacji publicznej w przedmiocie czy Kierownik Jednostki - przeprowadził ocenę o której mowa w art. art. 8 ust. 3 wyżej wzmiankowanej ustawy o dostępności cyfrowej stron internetowych (…)  </w:t>
      </w:r>
    </w:p>
    <w:p w14:paraId="2B00E742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§2.1) W przypadku, jeśli odpowiedz na pytanie zawarte w niniejszym § jest twierdząca - ipso iure art. 8 ust. 3 tejże ustawy -  wnosimy o udzielnie informacji publicznej w przedmiocie: </w:t>
      </w:r>
    </w:p>
    <w:p w14:paraId="5CB49722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zgodnie z pkt. 2 tegoż ustępu:   </w:t>
      </w:r>
    </w:p>
    <w:p w14:paraId="1716CA1F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- oszacowana kosztów zapewnienia dostępności cyfrowej, które podmiot publiczny miałby ponieść - wnioskodawcę zadowoli kwantyfikacja wykonana ad hoc - bez szczegółowego szacowania planowanych kosztów;</w:t>
      </w:r>
    </w:p>
    <w:p w14:paraId="6054C7C6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zgodnie z pkt. 3 tegoż ustępu: </w:t>
      </w:r>
    </w:p>
    <w:p w14:paraId="2F80DFD5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- wskazanie okresu publikowania elementu strony internetowej lub aplikacji mobilnej </w:t>
      </w:r>
    </w:p>
    <w:p w14:paraId="7E17AD3E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§2.2) Na mocy art. 61 Konstytucji RP, w trybie art. 6 ust. 1 pkt. 1 lit c oraz art. 6 ust. 1 pkt. 2 lit. c Ustawy z dnia 6 września o dostępie do informacji publicznej (t.j. Dz. U. z 2022 r. poz. 902) - wnosimy o udzielnie informacji publicznej - czy Adresat wniosku będący Podmiotem Publicznym  sektora finansów publicznych- jak expressis verbis podkreśla wnioskodawca -  i dysponujący pieniędzmi podatników - zapewnił zgodnie z wymogami art. 8 ust. 2 lit. e - dostępność cyfrową informacji dotyczących sytuacji kryzysowej w rozumieniu art. 3 pkt 1 ustawy z dnia 26 kwietnia 2007 r. o zarządzaniu kryzysowym (Dz. U. z 2018 r. poz. 1401 i 1560 oraz z 2019 r. poz. 730) oraz innych informacji związanych z bezpieczeństwem publicznym, publikowanych przez podmiot publiczny? </w:t>
      </w:r>
    </w:p>
    <w:p w14:paraId="6D5E0C92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4C15305A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Uzasadnienie wniosku: </w:t>
      </w:r>
    </w:p>
    <w:p w14:paraId="63ECDB83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Warto pytać o wszystkie aspekty funkcjonowania Gmin związane z wydatkowaniem publicznych pieniędzy, może wtedy z większą ostrożnością, oszczędnością i racjonalnością będą postępować  Decydenci w Gminach w nie doprowadzając do takich sytuacji jak w Urzędzie Konstancin Jeziorna vide </w:t>
      </w:r>
      <w:hyperlink r:id="rId4" w:history="1">
        <w:r w:rsidRPr="00D51418">
          <w:rPr>
            <w:rFonts w:ascii="Arial" w:eastAsia="Times New Roman" w:hAnsi="Arial" w:cs="Arial"/>
            <w:color w:val="0000FF"/>
            <w:sz w:val="14"/>
            <w:szCs w:val="14"/>
            <w:u w:val="single"/>
            <w:lang w:eastAsia="pl-PL"/>
          </w:rPr>
          <w:t>https://tvn24.pl/tvnwarszawa/najnowsze/konstancin-jeziorna-prokuratura-zajela-mieszkanie-burmistrza-wczesniej-z-miejskiej-kasy-zniknelo-5-milionow-zlotych-6552624</w:t>
        </w:r>
      </w:hyperlink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 Materiał Prasowy pt. „Prokuratura zajęła mieszkanie Burmistrza” </w:t>
      </w:r>
    </w:p>
    <w:p w14:paraId="10AE233C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czy w zlikwidowanej/upadłej Gminie Ostrowice - Gdzie były Wojt zadłużał gminę w Parabankach - a potem zobowiązanie przejął Skarb Państwa - scilicet tak naprawdę Podatnicy !  vide: </w:t>
      </w:r>
      <w:hyperlink r:id="rId5" w:history="1">
        <w:r w:rsidRPr="00D51418">
          <w:rPr>
            <w:rFonts w:ascii="Arial" w:eastAsia="Times New Roman" w:hAnsi="Arial" w:cs="Arial"/>
            <w:color w:val="0000FF"/>
            <w:sz w:val="14"/>
            <w:szCs w:val="14"/>
            <w:u w:val="single"/>
            <w:lang w:eastAsia="pl-PL"/>
          </w:rPr>
          <w:t>https://koszalin.wyborcza.pl/koszalin/7,179397,28362684,siedem-lat-wiezienia-za-doprowadzenie-gminy-ostrowice-do-upadku.html?disableRedirects=true</w:t>
        </w:r>
      </w:hyperlink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  Materiał Prasowy pt. „Wyrok siedem lat dla Wójta i Skarbnik...” </w:t>
      </w:r>
    </w:p>
    <w:p w14:paraId="038A64D4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6F4ADD0C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260F12DE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2B538BB7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Jak wykazują odpowiedzi uzyskane na nasze uprzednie akcje wnioskowania: ad exemplum: W czasie pandemii Gminy zakupywały maseczki bez wymaganych prawem i bezpieczeństwem certyfikatów.</w:t>
      </w:r>
    </w:p>
    <w:p w14:paraId="3F23C6BE" w14:textId="48CC1E0E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Zarówno 10 lat temu jak i z naszej ostatniej akcji wynika, że część Gmin posiada oprogramowanie bez wymaganych licencji, czy oprogramownaie już dawno nie wspierane przez producentów, etc ponadto gross  Gmin /Miast - częstokroć nieracjonalnie wydatkuje publiczne pieniądze - płacąc zawyżone stawki za utrzymanie rachunków bankowych, etc, etc </w:t>
      </w:r>
    </w:p>
    <w:p w14:paraId="5A8C4A01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52FFE02E" w14:textId="2F5512EA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Ponadto kazus</w:t>
      </w:r>
      <w:r>
        <w:rPr>
          <w:rFonts w:ascii="Arial" w:eastAsia="Times New Roman" w:hAnsi="Arial" w:cs="Arial"/>
          <w:color w:val="000000"/>
          <w:sz w:val="14"/>
          <w:szCs w:val="14"/>
          <w:lang w:eastAsia="pl-PL"/>
        </w:rPr>
        <w:t xml:space="preserve"> Gminy Aleksandrów Kujawski </w:t>
      </w: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 xml:space="preserve"> - któr</w:t>
      </w:r>
      <w:r>
        <w:rPr>
          <w:rFonts w:ascii="Arial" w:eastAsia="Times New Roman" w:hAnsi="Arial" w:cs="Arial"/>
          <w:color w:val="000000"/>
          <w:sz w:val="14"/>
          <w:szCs w:val="14"/>
          <w:lang w:eastAsia="pl-PL"/>
        </w:rPr>
        <w:t>a</w:t>
      </w: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 xml:space="preserve"> z pieniędzy podatników - za brak dostatecznej ochrony danych osobowych w BIP - zmuszon</w:t>
      </w:r>
      <w:r>
        <w:rPr>
          <w:rFonts w:ascii="Arial" w:eastAsia="Times New Roman" w:hAnsi="Arial" w:cs="Arial"/>
          <w:color w:val="000000"/>
          <w:sz w:val="14"/>
          <w:szCs w:val="14"/>
          <w:lang w:eastAsia="pl-PL"/>
        </w:rPr>
        <w:t>a</w:t>
      </w: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 xml:space="preserve"> był</w:t>
      </w:r>
      <w:r>
        <w:rPr>
          <w:rFonts w:ascii="Arial" w:eastAsia="Times New Roman" w:hAnsi="Arial" w:cs="Arial"/>
          <w:color w:val="000000"/>
          <w:sz w:val="14"/>
          <w:szCs w:val="14"/>
          <w:lang w:eastAsia="pl-PL"/>
        </w:rPr>
        <w:t>a</w:t>
      </w: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 xml:space="preserve"> zapłacić sporą grzywnę zgodnie z wyrokiem Wyrok Wojewódzkiego Sądu Administracyjnego w Warszawie z dnia 26 sierpnia 2020 r., II SA/Wa 2826/19 - świadczy jak ważka jest tematyka zabezpieczenia BIP i jego permanentnego rozwoju. </w:t>
      </w:r>
    </w:p>
    <w:p w14:paraId="3D481A0E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121C60A8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Na szczeblu wyższym  samorządowe, lokalne rozwiązania elektronicznych urzędów   rownież kończą się - katastrofami - czego dowodem jest niedawne usunięcie dokumentów Gmin, które zaufały Urzędowi Marszałkowskiemu w Warszawie - vide materiały prasowe dostępne w sieci internet inter alia </w:t>
      </w:r>
      <w:hyperlink r:id="rId6" w:history="1">
        <w:r w:rsidRPr="00D51418">
          <w:rPr>
            <w:rFonts w:ascii="Arial" w:eastAsia="Times New Roman" w:hAnsi="Arial" w:cs="Arial"/>
            <w:color w:val="0000FF"/>
            <w:sz w:val="14"/>
            <w:szCs w:val="14"/>
            <w:u w:val="single"/>
            <w:lang w:eastAsia="pl-PL"/>
          </w:rPr>
          <w:t>https://www.rdc.pl/aktualnosci/mazowsze/cyberatak-na-systemy-informatyczne-urzedu-marszalkowskiego_muMhlsq6ryvmB0FGzuVz</w:t>
        </w:r>
      </w:hyperlink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 </w:t>
      </w:r>
    </w:p>
    <w:p w14:paraId="65B4D124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64C83030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Natomiast, obecnie rząd wykonuje dużo dobrej pracy w tym zakresie poprawiając błędy poprzedników - zatem warto zaufać takim rozwiązaniom.</w:t>
      </w:r>
    </w:p>
    <w:p w14:paraId="6EED80AB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286E1B28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Za poprzednich rządów  - w branży zamówień publicznych w sferze obszarów informatycznych  - było bardzo źle i szalała korupcja można - a można to wnioskować choćby z aresztowań w 2012 r. w Centrum systemów informatycznych MSWiA - vide </w:t>
      </w:r>
      <w:hyperlink r:id="rId7" w:history="1">
        <w:r w:rsidRPr="00D51418">
          <w:rPr>
            <w:rFonts w:ascii="Arial" w:eastAsia="Times New Roman" w:hAnsi="Arial" w:cs="Arial"/>
            <w:color w:val="0000FF"/>
            <w:sz w:val="14"/>
            <w:szCs w:val="14"/>
            <w:u w:val="single"/>
            <w:lang w:eastAsia="pl-PL"/>
          </w:rPr>
          <w:t>https://tvn24.pl/polska/byli-dyrektorzy-do-aresztu-za-korupcje-w-mswia-ra197158-3489159</w:t>
        </w:r>
      </w:hyperlink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 Stąd też nasza nieufność w stosunku do wydatków publicznych w gminach w tej sferze oraz nieufność niektórych gmin do rozwiązań centralnych proponowanych przez obecne rządy. </w:t>
      </w:r>
    </w:p>
    <w:p w14:paraId="23148AE6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Dopiero od ok. 2015 r. sytuacja ulega stopniowej poprawie, etc  </w:t>
      </w:r>
    </w:p>
    <w:p w14:paraId="66216A53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2AF8EB03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Tymczasem - jak wynika z uzyskiwanych przez nas odpowiedzi - inne Gminy/Miasta - szczególnie w Polsce południowo-wschodniej - wręcz wzorcowo dobrze - potrafiły optymalizować rzeczone koszty i uzyskać spore oszczędności. </w:t>
      </w:r>
    </w:p>
    <w:p w14:paraId="2A5CAB68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Takie skuteczne działania oszczędnościowe - mogły zostać i zostały podjęte przez Gminy w Polsce południowo-wschodniej - jak mniemamy z tego powodu,  że w ciągu ostatnich 10 lat - wiele zmieniło się w podejściu banków do podmiotów o dużym cash-flow na rachunkach (a nawet małe gminy wiejskie do takich podmiotów należą), szczególnie w warunkach obecnej ostrej konkurencji w ramach obszaru usług finansowych.</w:t>
      </w:r>
    </w:p>
    <w:p w14:paraId="40287C0A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6C2B5B81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lastRenderedPageBreak/>
        <w:t>Nasze konkluzje  - powzięte w oparciu o uzyskiwane odpowiedzi - nie muszą być w pełni trafne, ale prawie w każdej akcji optymalizacyjnej prowadzonej w związku z art. 241 KPA -  okazuje  się, że Gminy z „wyśmiewanej” przez media „Polski B” - działając bona fides i skutecznie dbając o uzasadniony interes pro publico bono -  - radzą sobie lepiej niż gminy z terenu „Polski zachodniej” </w:t>
      </w:r>
    </w:p>
    <w:p w14:paraId="566255D4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Biorąc pod uwagę powyższą analizę - opartą i uzyskiwane - na piśmie -  informacje publiczne korespondując z brzmieniem art. 3 ust. 1 pkt. 1 Ustawy o dostępie do informacji publicznej ( t.j. Dz. U. 2022 poz. 902) - zdaniem wnioskodawcy kompletacja odnośnych danych nie wymaga działań związanych z długotrwałym ich przetwarzaniem - dane te powinny być ad hoc dostępne w Urzędzie –   oraz  dane te  jak wykazano w oparciu o stan faktyczny -  wydają się SZCZEGÓLNIE ISTOTNE  z punktu widzenia uzasadnionego interesu społecznego -  pro publico bono.</w:t>
      </w:r>
    </w:p>
    <w:p w14:paraId="15838A7F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7264F3DD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Nieliczne Gminy/Miasta  - szczególnie z terenów „Polski zachodniej” wolą mnożyć uniki i analizy prawne i wchodzić w spory prawne niż rzetelnie odpowiadać na wnioski, analizować odpowiedzi i i skupić się na optymalizacji i sanacji kosztów publicznych - uznając dobroczynne działanie art. 241 KPA. </w:t>
      </w:r>
    </w:p>
    <w:p w14:paraId="25EC5B4D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Zachęcamy aby pod tym względem wziąć wzór z gmin z terenu Polski południowo-wschodniej - wdrażać oszczędności  i pomagać mieszkańcom zamiast skupiać się na szukaniu i tworzeniu konstrukcji prawnych by unikać udostępniania informacji publicznej.  </w:t>
      </w:r>
    </w:p>
    <w:p w14:paraId="77774FBE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373B23C2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Aby zweryfikować ten stan faktyczny - wystarczy zapoznać się z publikowanymi odpowiedziami uzyskanymi przez nas w innych akcjach wnioskowania  - często przy podobnych warunkach umownych różnice w ponoszonych kosztach są ogromne. </w:t>
      </w:r>
    </w:p>
    <w:p w14:paraId="72D7AD81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57281A82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Zgodnie z uprawnieniem zawartym w KPA (odpowiedź w tożsamej formie do wniosku) wnosimy aby odpowiedź została udzielona w postaci elektronicznej. </w:t>
      </w:r>
    </w:p>
    <w:p w14:paraId="388DD5C1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344E0F80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b/>
          <w:bCs/>
          <w:color w:val="000000"/>
          <w:sz w:val="14"/>
          <w:szCs w:val="14"/>
          <w:lang w:eastAsia="pl-PL"/>
        </w:rPr>
        <w:t>II Część związana z Petycją: </w:t>
      </w:r>
    </w:p>
    <w:p w14:paraId="31B578CB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Dla ułatwienia, zmniejszenia biurokracji, oszczędności czasu Urzędników i naszego czasu - petycję odrębną - dołączamy w jednym piśmie do niniejszego wniosku. </w:t>
      </w:r>
    </w:p>
    <w:p w14:paraId="19E7CEAD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b/>
          <w:bCs/>
          <w:color w:val="000000"/>
          <w:sz w:val="14"/>
          <w:szCs w:val="14"/>
          <w:lang w:eastAsia="pl-PL"/>
        </w:rPr>
        <w:t>Nie jest to łączenie trybów - zatem prosimy kwalifikować niniejsze pisma jako dwa środki prawne   - vide -  J. Borkowski (w:) B. Adamiak, J. Borkowski, Kodeks postępowania…, s. 668; por. także art. 12 ust. 1 komentowanej ustawy - vide piśmiennictwo i odnośna judykatura szeroko opisana w sieci Internet, etc. </w:t>
      </w:r>
    </w:p>
    <w:p w14:paraId="6CF08EE6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Notabene - prosimy o niedrukowanie w Urzędach naszych wniosków, i procedowanie ich jedynie w postaci stricte elektronicznej. </w:t>
      </w:r>
    </w:p>
    <w:p w14:paraId="63A6F567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Pozwalamy sobie przypomnieć, że rzeczone wnioski są sygnowane kwalifikowanym podpisem elektronicznym i zgodnie z obowiązującym stanem prawnym - . de lege lata - nie ma potrzeby ich drukowania_ </w:t>
      </w:r>
    </w:p>
    <w:p w14:paraId="17216755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7785E578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b/>
          <w:bCs/>
          <w:color w:val="000000"/>
          <w:sz w:val="14"/>
          <w:szCs w:val="14"/>
          <w:lang w:eastAsia="pl-PL"/>
        </w:rPr>
        <w:t>Preambula Petycji </w:t>
      </w:r>
    </w:p>
    <w:p w14:paraId="66C11245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Jak już sygnalizowaliśmy w naszych poprzednich akcjach wnioskowania - ZOZ’y gminne często nie posiadają skrzynek podawczych w formie standardowej co skutkuje problemami w  zakresie tak zwanych elektronicznych doręczeń, gross z tych Jednostek nie posiada również  dedykowanych adresów e-mail udostępnionych w BIP sprzężonych z elektronicznym dziennikiem podawczym i elektronicznym obiegiem dokumentów - dlatego niniejszą petycję/wniosek kierujemy za pośrednictwem Gminy i wnosimy o przekazanie jej do </w:t>
      </w:r>
      <w:r w:rsidRPr="00D51418">
        <w:rPr>
          <w:rFonts w:ascii="Arial" w:eastAsia="Times New Roman" w:hAnsi="Arial" w:cs="Arial"/>
          <w:b/>
          <w:bCs/>
          <w:color w:val="000000"/>
          <w:sz w:val="14"/>
          <w:szCs w:val="14"/>
          <w:lang w:eastAsia="pl-PL"/>
        </w:rPr>
        <w:t> miejscowo właściwych ZOZ’u  (ZOZ’ów, Szpitali) dla terenu Gminy/Miasta. </w:t>
      </w:r>
    </w:p>
    <w:p w14:paraId="17E6CDA4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0C6BC7A0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357274D3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02F8905B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b/>
          <w:bCs/>
          <w:color w:val="000000"/>
          <w:sz w:val="14"/>
          <w:szCs w:val="14"/>
          <w:lang w:eastAsia="pl-PL"/>
        </w:rPr>
        <w:t>Osnowa Petycji: </w:t>
      </w:r>
    </w:p>
    <w:p w14:paraId="14C6B466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Na mocy art. 63 Konstytucji RP, w trybie Ustawy o petycjach (Dz.U.2018.870 tj. z dnia 2018.05.10) w związku z art. 241 KPA  Wnosimy o przekazanie niniejszego wniosku do miejscowo właściwego ZOZ’u/Szpitala/Placówki Publicznej Służby Zdrowia, etc </w:t>
      </w:r>
    </w:p>
    <w:p w14:paraId="26036F85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6CDA1037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Biorąc pod uwagę, iż zapisy </w:t>
      </w:r>
      <w:r w:rsidRPr="00D51418">
        <w:rPr>
          <w:rFonts w:ascii="Arial" w:eastAsia="Times New Roman" w:hAnsi="Arial" w:cs="Arial"/>
          <w:b/>
          <w:bCs/>
          <w:color w:val="000000"/>
          <w:sz w:val="14"/>
          <w:szCs w:val="14"/>
          <w:lang w:eastAsia="pl-PL"/>
        </w:rPr>
        <w:t>art 68 ust 4 Konstytucji RP, </w:t>
      </w: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które są spiritus movens - niniejszego wniosku - należą do wartości wymagających szczególnej ochrony w imię dobra wspólnego, mieszczących się w zakresie zadań i kompetencji - niemalże każdej Jednostki Administracji Publicznej.</w:t>
      </w:r>
    </w:p>
    <w:p w14:paraId="04ACF217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W przypadku Gminy/Miasta rzeczona podstawa została jeszcze przez Ustawodawcę wzmocniona poprzez przyczynowo skutkowy rzeczonej argumentacji </w:t>
      </w:r>
      <w:r w:rsidRPr="00D51418">
        <w:rPr>
          <w:rFonts w:ascii="Arial" w:eastAsia="Times New Roman" w:hAnsi="Arial" w:cs="Arial"/>
          <w:b/>
          <w:bCs/>
          <w:color w:val="000000"/>
          <w:sz w:val="14"/>
          <w:szCs w:val="14"/>
          <w:lang w:eastAsia="pl-PL"/>
        </w:rPr>
        <w:t>z art. 7 ust. pkt. 5 Ustawy o samorządzie Gminnym Ustawy o samorządzie gminnym (tj. Dz. U. z 2022 r. poz. 559 , 583)  </w:t>
      </w:r>
    </w:p>
    <w:p w14:paraId="79D0033D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3C1945C7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Wnioskodawca jest w pełni świadomy, że Szpitale Powiatowe, Szpitale Wojewodzkie i ZOZ’y nie są bezpośrednio podległe Gminie/Miastu. </w:t>
      </w:r>
    </w:p>
    <w:p w14:paraId="3096BEA2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Jednakże zgodnie z tym co wskazano w powyższym uzasadnieniu - biorąc pod uwagę argumentowany aspekt pro publico bono oraz problem ze skrzynkami poczty elektronicznej tych jednostek - wnosimy o przekazanie poniższego wniosku do ZOZ’ów i Szpitali Publicznych (Szpitale Powiatowe) miejscowo właściwych dla terenu Gminy. </w:t>
      </w:r>
    </w:p>
    <w:p w14:paraId="221C1070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29AF6C62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49DDC152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III Wniosek odrębny w trybie Ustawy  z dnia 14 czerwca 1960 r. Kodeks postępowania administracyjnego (t.j. Dz. U. z 2020 r. poz. 256, 695-dalej kpa)  </w:t>
      </w:r>
    </w:p>
    <w:p w14:paraId="5B4E38D6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. </w:t>
      </w:r>
    </w:p>
    <w:p w14:paraId="62E73F9C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Preambuła Wniosku: </w:t>
      </w:r>
    </w:p>
    <w:p w14:paraId="5C8023A7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Dla ułatwienia, zmniejszenia biurokracji, oszczędności czasu Urzędników i naszego czasu - petycję odrębną/wniosek*  - dołączamy w jednym piśmie do niniejszego. </w:t>
      </w:r>
    </w:p>
    <w:p w14:paraId="3AE4B1A8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b/>
          <w:bCs/>
          <w:color w:val="000000"/>
          <w:sz w:val="14"/>
          <w:szCs w:val="14"/>
          <w:lang w:eastAsia="pl-PL"/>
        </w:rPr>
        <w:t>Ponownie sygnalizujemy, wg. piśmiennictwa i judykatury nie jest to łączenie trybów - zatem prosimy kwalifikować niniejsze pismo jako wszczynające odrębne procedury i środki prawne, na które odpowiedź winna być udzielona odrębnym odnośnym trybem  - vide -  J. Borkowski (w:) B. Adamiak, J. Borkowski, Kodeks postępowania…, s. 668; por. także art. 12 ust. 1 komentowanej ustawy.</w:t>
      </w:r>
    </w:p>
    <w:p w14:paraId="72805AC3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b/>
          <w:bCs/>
          <w:color w:val="000000"/>
          <w:sz w:val="14"/>
          <w:szCs w:val="14"/>
          <w:lang w:eastAsia="pl-PL"/>
        </w:rPr>
        <w:t>Szerzej na ten temat - piśmiennictwo i odnośna judykatura szeroko opisana w sieci Internet, etc. </w:t>
      </w:r>
    </w:p>
    <w:p w14:paraId="4126D7C9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Notabene - jak zwykle prosimy o niedrukowanie w Urzędach naszych wniosków, i procedowanie ich jedynie w postaci stricte elektronicznej. </w:t>
      </w:r>
    </w:p>
    <w:p w14:paraId="0A31180F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Pozwalamy sobie przypomnieć, że rzeczone wnioski są sygnowane kwalifikowanym podpisem elektronicznym i zgodnie z obowiązującym stanem prawnym - . de lege lata - nie ma potrzeby ich drukowania.</w:t>
      </w:r>
    </w:p>
    <w:p w14:paraId="1874A95B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4E91BA7C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Z ostrożności proceduralnej jeśli podstawy petycji zostaną przez Adresata poddane w jakimkolwiek stopniu w wątpliwość, wtedy wnosimy o przekazanie poniższej części adresowanej do miejscowo właściwego ZOZ’u na podstawie odnośnych przepisów KPA.  </w:t>
      </w:r>
    </w:p>
    <w:p w14:paraId="47AC0A40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2E1225F9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 </w:t>
      </w:r>
    </w:p>
    <w:p w14:paraId="09478A71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b/>
          <w:bCs/>
          <w:color w:val="000000"/>
          <w:sz w:val="14"/>
          <w:szCs w:val="14"/>
          <w:lang w:eastAsia="pl-PL"/>
        </w:rPr>
        <w:t>Osnowa Wniosku: </w:t>
      </w:r>
    </w:p>
    <w:p w14:paraId="1896C162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Reasumując wnosimy biorąc pod uwagę </w:t>
      </w:r>
      <w:r w:rsidRPr="00D51418">
        <w:rPr>
          <w:rFonts w:ascii="Arial" w:eastAsia="Times New Roman" w:hAnsi="Arial" w:cs="Arial"/>
          <w:b/>
          <w:bCs/>
          <w:color w:val="000000"/>
          <w:sz w:val="14"/>
          <w:szCs w:val="14"/>
          <w:lang w:eastAsia="pl-PL"/>
        </w:rPr>
        <w:t>art. 65 </w:t>
      </w: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Ustawy z dnia 14 czerwca 1960 r.</w:t>
      </w:r>
      <w:r w:rsidRPr="00D51418">
        <w:rPr>
          <w:rFonts w:ascii="Arial" w:eastAsia="Times New Roman" w:hAnsi="Arial" w:cs="Arial"/>
          <w:b/>
          <w:bCs/>
          <w:color w:val="000000"/>
          <w:sz w:val="14"/>
          <w:szCs w:val="14"/>
          <w:lang w:eastAsia="pl-PL"/>
        </w:rPr>
        <w:t> Kodeks postępowania administracyjnego </w:t>
      </w: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(t.j. Dz. U. z 2021 r. poz. 735 , 2052 )   oraz  uzasadniony społecznie - interes pro publico bono: o przekazanie poniższego pisma do wszystkich miejscowo właściwych dla Gminy ZOZ’ów i wszystkich miejscowo właściwych Szpitali, a także innych placówek publicznej służby zdrowia miejscowo właściwych dla siedziby Adresata. </w:t>
      </w:r>
    </w:p>
    <w:p w14:paraId="6A858625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Wnioskodawca jest w pełni świadomy, że Szpitale Powiatowe, Szpitale Wojewodzkie i ZOZ’y nie są bezpośrednio podległe Gminie/Miastu.</w:t>
      </w:r>
    </w:p>
    <w:p w14:paraId="1F782677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Jednakże zgodnie z tym co wskazano w powyższym uzasadnieniu - biorąc pod uwagę argumentowany aspekt pro publico bono oraz problem ze skrzynkami poczty elektronicznej tych jednostek - wnosimy o przekazanie poniższego wniosku do ZOZ’ów i Szpitali Publicznych (Szpitale Powiatowe) miejscowo właściwych dla terenu Gminy. </w:t>
      </w:r>
    </w:p>
    <w:p w14:paraId="5F6861B8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b/>
          <w:bCs/>
          <w:color w:val="000000"/>
          <w:sz w:val="14"/>
          <w:szCs w:val="14"/>
          <w:lang w:eastAsia="pl-PL"/>
        </w:rPr>
        <w:t>Pozwalamy sobie zacytować brzmienie przedmiotowego artykułu:</w:t>
      </w:r>
    </w:p>
    <w:p w14:paraId="4279BC6A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b/>
          <w:bCs/>
          <w:color w:val="000000"/>
          <w:sz w:val="14"/>
          <w:szCs w:val="14"/>
          <w:lang w:eastAsia="pl-PL"/>
        </w:rPr>
        <w:t>"(…) Jeżeli organ administracji publicznej, do którego podanie wniesiono, jest niewłaściwy w sprawie, niezwłocznie przekazuje je do organu właściwego (…) "</w:t>
      </w:r>
    </w:p>
    <w:p w14:paraId="533E0FEA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0EF562F2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76E196B5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Konkludując - Biorąc pod uwagę powyższą argumentację - Wnioskodawca wnosi o przekazanie poniższego wniosku adresowanego w komparycji "</w:t>
      </w:r>
      <w:r w:rsidRPr="00D51418">
        <w:rPr>
          <w:rFonts w:ascii="Arial" w:eastAsia="Times New Roman" w:hAnsi="Arial" w:cs="Arial"/>
          <w:b/>
          <w:bCs/>
          <w:color w:val="000000"/>
          <w:sz w:val="14"/>
          <w:szCs w:val="14"/>
          <w:lang w:eastAsia="pl-PL"/>
        </w:rPr>
        <w:t>Kierownik ZOZ / Prezes Szpitala Publicznego / Dyrektor innej Placówki Medycznej” do </w:t>
      </w: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 miejscowo właściwych placówek sektora publicznej służby zdrowia.</w:t>
      </w:r>
    </w:p>
    <w:p w14:paraId="475F91D1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3869E6B4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51C450D2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W odpowiedzi przesłanej zwrotnie na adres poczty elektronicznej  </w:t>
      </w:r>
      <w:hyperlink r:id="rId8" w:history="1">
        <w:r w:rsidRPr="00D51418">
          <w:rPr>
            <w:rFonts w:ascii="Arial" w:eastAsia="Times New Roman" w:hAnsi="Arial" w:cs="Arial"/>
            <w:color w:val="0000FF"/>
            <w:sz w:val="14"/>
            <w:szCs w:val="14"/>
            <w:u w:val="single"/>
            <w:lang w:eastAsia="pl-PL"/>
          </w:rPr>
          <w:t>dekontaminacja@samorzad.pl</w:t>
        </w:r>
      </w:hyperlink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 lub </w:t>
      </w:r>
      <w:hyperlink r:id="rId9" w:history="1">
        <w:r w:rsidRPr="00D51418">
          <w:rPr>
            <w:rFonts w:ascii="Arial" w:eastAsia="Times New Roman" w:hAnsi="Arial" w:cs="Arial"/>
            <w:color w:val="0000FF"/>
            <w:sz w:val="14"/>
            <w:szCs w:val="14"/>
            <w:u w:val="single"/>
            <w:lang w:eastAsia="pl-PL"/>
          </w:rPr>
          <w:t>stopaferom@samorzad.pl</w:t>
        </w:r>
      </w:hyperlink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 oprócz formalnej odpowiedzi na powyższe pytania zadane w trybie ustawy o dostępie do informacji publicznej -  wnosimy o wskazanie Jednostek Sektora Służby Zdrowia - właściwych miejscowo dla ternu gminy, do których przekazano niniejszy wniosek.  </w:t>
      </w:r>
    </w:p>
    <w:p w14:paraId="735D626D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To, że wzmiankowane jednostki nie są bezpośrednio podlegle Gminie - nie ma oczywiście znaczenia przy stosowaniu art. 65 KPA. </w:t>
      </w:r>
    </w:p>
    <w:p w14:paraId="6095DD24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70519D7E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0613EECD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Wniosek w trybie KPA dołączyliśmy jedynie  - z ostrożności proceduralnej - aby wzmocnić prośbę o przekazanie ex-officio wniosku do właściwego miejscowo ZOZ'u/Szpitala. </w:t>
      </w:r>
    </w:p>
    <w:p w14:paraId="45BCE40C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W mniemaniu wnioskodawcy - pierwotną podstawą przekazania powinien być w naszym mniemaniu art 2 ust. 3 Ustawy o petycjach - jeżeli jednak moc tej oczywistej powołanej argumentacji okaże się niewystarczająca - jako postawę przekazania proszę przyjąć art. 65 Ustawy z dnia 14 czerwca 1960 r. Kodeks postępowania administracyjnego  (t.j. Dz. U. z 2021 r. poz. 735 , 2052) </w:t>
      </w:r>
    </w:p>
    <w:p w14:paraId="7A857553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6CF2F09A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b/>
          <w:bCs/>
          <w:color w:val="000000"/>
          <w:sz w:val="14"/>
          <w:szCs w:val="14"/>
          <w:lang w:eastAsia="pl-PL"/>
        </w:rPr>
        <w:t>Poniżej rzeczony wniosek do przekazania wzmiankowanym placówkom z obszaru publicznej służby zdrowia: </w:t>
      </w:r>
    </w:p>
    <w:p w14:paraId="3F054319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47EBF95D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42CA321C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 </w:t>
      </w:r>
    </w:p>
    <w:p w14:paraId="61F14764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004CC4C3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--------------------------------------------------------------------------------------------------------------------------------------------</w:t>
      </w:r>
    </w:p>
    <w:p w14:paraId="1C2522DE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b/>
          <w:bCs/>
          <w:color w:val="000000"/>
          <w:sz w:val="14"/>
          <w:szCs w:val="14"/>
          <w:lang w:eastAsia="pl-PL"/>
        </w:rPr>
        <w:t>Kierownik ZOZ / Prezes Szpitala Publicznego / Dyrektor innej Placówki Medycznej </w:t>
      </w: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 </w:t>
      </w:r>
    </w:p>
    <w:p w14:paraId="57B750B3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 </w:t>
      </w:r>
    </w:p>
    <w:p w14:paraId="2E9FD824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Dane Podmiotu wnoszącego petycję znajdują się poniżej oraz w załączonym pliku sygnowanym kwalifikowanym podpisem elektronicznym - stosownie do dyspozycji Ustawy z dnia 5 września 2016 r. o usługach zaufania oraz identyfikacji elektronicznej (t.j. Dz. U. z 2019 r. poz. 162, 1590)  oraz przepisów art. 4 ust. 5 Ustawy o petycjach ( tj. Dz.U. 2018 poz. 870)  </w:t>
      </w:r>
    </w:p>
    <w:p w14:paraId="4533B33F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Data dostarczenia  zgodna z dyspozycją art. 61 pkt. 2 Ustawy Kodeks Cywilny (t.j. Dz. U. z 2020 r. poz. 1740) </w:t>
      </w:r>
    </w:p>
    <w:p w14:paraId="6B704D61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 </w:t>
      </w:r>
    </w:p>
    <w:p w14:paraId="4E5565BE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Adresatem Wniosku/Petycji* - jest Organ  ujawniony w komparycji - jednoznacznie identyfikowalny  za pośrednictwem adresu e-mail pod którym odebrano niniejszy wniosek/petycję. </w:t>
      </w:r>
    </w:p>
    <w:p w14:paraId="3D2D0C41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Rzeczony adres e-mail uzyskano z Biuletynu Informacji Publicznej Urzędu/Jednostki lub był w posiadaniu i został użyty przez inną Jednostkę Administracji Publicznej - w trybie art. 65 KPA. </w:t>
      </w:r>
    </w:p>
    <w:p w14:paraId="043BF87A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 </w:t>
      </w:r>
    </w:p>
    <w:p w14:paraId="0BB81227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W razie wątpliwości co do trybu jaki należy zastosować do naszego pisma - wnosimy o bezwzględne zastosowanie dyspozycji art. 222 Ustawy z dnia 14 czerwca 1960 r. Kodeks postępowania administracyjnego ( t.j. Dz. U. z 2020 r. poz. 256, 695) </w:t>
      </w:r>
    </w:p>
    <w:p w14:paraId="2F9D0DA1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37209A74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Preambuła Petycji/wniosku* </w:t>
      </w:r>
    </w:p>
    <w:p w14:paraId="78D21A1F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W ostatnim czasie zapytaliśmy Jednostki Administracji Publicznej w  trybie Ustawy z dnia 6 września 2001 r. o dostępie do informacji publicznej  (t.j. Dz. U. z 2022 r. poz. 902.) - o wydatkowanie środków publicznych w obszarze zakupu urządzeń służących do dekonataminacji /dezynfekcji powietrza - użytkowanych w pomieszczeniach użyteczności publicznej.</w:t>
      </w:r>
    </w:p>
    <w:p w14:paraId="2F410A21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Z analizy uzyskanych dotychczas odpowiedzi wynika, że część jednostek ponosi wygórowane i nierynkowe koszty  z tytułu zakupu wzmiankowanych urządzeń do dekonataminacji - czasami przepłacając nawet w stosunku do obowiązujących cen rynkowych - PIEĆ LUB SZEŚĆ RAZY -  ! </w:t>
      </w:r>
    </w:p>
    <w:p w14:paraId="6D2E58FF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Na dowod tego - na naszych portalach (których adresy podajemy w treści wniosku) już w niedługim czasie - jak zwykle opublikujemy przykładowe - najbardziej rażące - odpowiedzi - świadczące - w naszym mniemaniu - o marnotrawieniu środków publicznych i naruszaniu zasad uczciwej konkurencji.</w:t>
      </w:r>
    </w:p>
    <w:p w14:paraId="261913A4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 </w:t>
      </w:r>
    </w:p>
    <w:p w14:paraId="2B134EB9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Do tego - za publiczne pieniądze zakupywane są często urządzenia produkowane na bazie przestarzałych technologii jak lampy UV podczas kiedy na rynku światowym funkcjonuje już wiele rodzajów urządzeń - do dezynfekcji wnętrz działających w skutecznej i łatwej w użyciu technologii niskoenergetycznej plazmy.</w:t>
      </w:r>
    </w:p>
    <w:p w14:paraId="1EBFE860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Biorąc pod uwagę najnowsze technologie stosowane na świecie - do dekontaminacji - nawet - tak popularna w polskich placówkach medycznych metoda zamgławiania wydaje się nieracjonalna kosztowna i dezorganizująca cykl pracy placówki. </w:t>
      </w:r>
    </w:p>
    <w:p w14:paraId="43426432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To wszystko odbija się na poziomie leczenia, kosztach funkcjonowania publicznej służby zdrowia i skuteczności działań medycznych. </w:t>
      </w:r>
    </w:p>
    <w:p w14:paraId="650AAA47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65335702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Doszło do tego, że w niektórych szpitalach - na fali pandemii COVID-19 - spiesząc się z dodatkowym działaniem związanym z zapewnieniem dezynfekcji pomieszczeń w warunkach pandemii -  ratując się  w sytuacji chwilowego braku specjalistycznego sprzętu - zakupywano ad hoc - niesprawdzone urządzenia nieodpowiadające podstawowym wymogom stosowanym dla tego urządzeń na rynku medycznym.</w:t>
      </w:r>
    </w:p>
    <w:p w14:paraId="7D9DD32C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2ABB2AF5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Pojawiły się nawet zmodernizowane urządzenia do dekontaminacji  - wykorzystywane do tej pory jako opryskiwacze w branży rolniczej - sci !</w:t>
      </w:r>
    </w:p>
    <w:p w14:paraId="696BC91A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Tymczasem najnowsze technologie wykorzystujące efekt zimnej plazmy w celu  wyłapywania i zabijania patogenów w zamkniętych przestrzeniach publicznych stały się już standardem i niemal normą w Krajach rozwiniętych, a proba zaadoptowania tam urządzeń z branży rolniczej z pewnością znalazłaby finał w sądach.</w:t>
      </w:r>
    </w:p>
    <w:p w14:paraId="670ECAF3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3D8CCAAF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Ten stan faktyczny nas nie dziwi, gdyż kiedy dwa lata temu pytaliśmy gminy/miasta - o to czy zakupywane ad hoc w czasie pandemii maseczki i płyny dezynfekujące spełniają obowiązujące na ternie RP normy - duża część odpowiedzi świadczyła o wręcz tragicznym stanie faktycznym związanym ze świadomością Decydentów dot. wymagań jakie funkcjonują w tym obszarze.  </w:t>
      </w:r>
    </w:p>
    <w:p w14:paraId="5D485F75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Nieracjonalnym wydaje się wydatkowanie środków publicznych (środków Podatników) na urządzenia nie tylko droższe ale i przestarzałe pod względem technologicznym, etc. </w:t>
      </w:r>
    </w:p>
    <w:p w14:paraId="3C82FB13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07E6CD24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Wracając do tematyki dekontaminacji - w krajach rozwiniętych stosowanie urządzeń filtrujących powietrze - dzięki którym następuje redukcja liczby krążących cząsteczek wirusa grypy A, redukcja miano wirusa MS2 Bacteriophage - powodującego COVID-19, czy redukcja ditlenku azotu, etc - za pomocą  Technologii niskoenergetycznej plazmy - stały się powszechnym zwyczajem w Urzędach użyteczności publicznej.</w:t>
      </w:r>
    </w:p>
    <w:p w14:paraId="3C588B43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W ramach wielostopniowej filtracji patogeny są błyskawicznie niszczone na poziome DNA i RNA, co w efekcie przyczynia się do dużych oszczędności publicznych pieniędzy w związku z mniejszą absencją chorobową Personelu/Urzędników oraz mniejszymi kosztami leczenia Pacjentów/Petentów.  </w:t>
      </w:r>
    </w:p>
    <w:p w14:paraId="2BE3511F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 </w:t>
      </w:r>
    </w:p>
    <w:p w14:paraId="4AABEC8D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Biorąc pod uwagę fakt, że jeszcze niedawno w całej rozciągłości obowiązywała  Ustawa o szczególnych rozwiązaniach z związanych z COVID-19 (…) oraz aspekt ciągłego zagrożenia ze strony pandemii - bezczynność i stosowanie przestarzałych o drogich technologii w tym obszarze wydaje się niezrozumiała i nieracjonalna - szczególnie w stosunku do Pacjentów ale również w stosunku do personelu czy osób odwiedzających. </w:t>
      </w:r>
    </w:p>
    <w:p w14:paraId="409EB257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232C9AA2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01350954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Notabene z dodatkowymi analizami  w zakresie nieracjonalnych zachowań w placówkach medycznych można zapoznać się w podsumowaniach opracowanych przez NIK na stronach </w:t>
      </w:r>
      <w:hyperlink r:id="rId10" w:history="1">
        <w:r w:rsidRPr="00D51418">
          <w:rPr>
            <w:rFonts w:ascii="Arial" w:eastAsia="Times New Roman" w:hAnsi="Arial" w:cs="Arial"/>
            <w:color w:val="0000FF"/>
            <w:sz w:val="14"/>
            <w:szCs w:val="14"/>
            <w:u w:val="single"/>
            <w:lang w:eastAsia="pl-PL"/>
          </w:rPr>
          <w:t>nik.gov.pl</w:t>
        </w:r>
      </w:hyperlink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  </w:t>
      </w:r>
    </w:p>
    <w:p w14:paraId="6AB39223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 </w:t>
      </w:r>
    </w:p>
    <w:p w14:paraId="05FA3285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lastRenderedPageBreak/>
        <w:t>Dlatego biorąc pod uwagę powyższe, oraz uzasadniony społecznie - interes pro publico bono, wnosimy: </w:t>
      </w:r>
    </w:p>
    <w:p w14:paraId="6A70C32C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02FC6B4B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b/>
          <w:bCs/>
          <w:color w:val="000000"/>
          <w:sz w:val="14"/>
          <w:szCs w:val="14"/>
          <w:lang w:eastAsia="pl-PL"/>
        </w:rPr>
        <w:t>Osnowa Wniosku/Petycji*</w:t>
      </w:r>
    </w:p>
    <w:p w14:paraId="28ACDCD6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§1) Na mocy art. 61 Konstytucji RP, w trybie art. 6 ust. 1 pkt. 1 lit c oraz art. 6 ust. 1 pkt. 2 lit. c Ustawy z dnia 6 września o dostępie do informacji publicznej (t.j. Dz. U. z 2022 r. poz. 902. - dalej czasem pod akronimem: uoddip)  wnosimy o udzielnie informacji publicznej - czy Jednostka  stosuje/stosowała w pomieszczeniach urządzenia - w technologii zimnej plazmy, o których wzmiankuje Wnioskodawca w preambule niniejszego wniosku.</w:t>
      </w:r>
    </w:p>
    <w:p w14:paraId="0AA0C741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§1.2) Na mocy wzmiankowanych powyżej przepisów, art. 61 Konstytucji RP, w trybie art. 6 ust. 1 pkt 2 lit. d i pkt. 3   wzmiankowanej Ustawy o dostępie do informacji publicznej (t.j. Dz. U. z 2022 r. poz. 902.)  wnosimy o udzielnie informacji publicznej w przedmiocie - czy Jednostka  zakupywała w ciągu ostatnich 2 lat urządzenia do dekontaminacji pomieszczeń?</w:t>
      </w:r>
    </w:p>
    <w:p w14:paraId="5508B3FF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§1.3) Jeśli odpowiedź jest twierdząca -  w trybie wyżej powołanych przepisów - wnosimy o wyszczególnienie w odpowiedzi rodzaju tych urządzeń oraz wydatkowanych środków publicznych (pieniędzy Podatników)  - na zakup tego typu urządzeń, </w:t>
      </w:r>
    </w:p>
    <w:p w14:paraId="49EE1DFF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§1.4) Wnosimy o podanie danych kontaktowych Pracownika ZOZ/Szpitala/etc, który w zakresie powierzonych mu zadań i wykonywanych kompetencji nadzoruje sprawy związane z zadaniami dotyczącymi tego obszaru wypełniania zadań publicznych  - sensu largo, etc  - scilicet:  (Imię i nazwisko, adres do korespondencji e-mail, tel. i stanowisko służbowe Urzędnika) </w:t>
      </w:r>
    </w:p>
    <w:p w14:paraId="4F0189BD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Jeśli nie ma takiego wytypowanego pracownika - wnosimy o podanie danych Pracownika/Urzędnika, który w ramach wykonywania powierzonych Mu obowiązków - realizuje  zadania i kompetencje w obszarze najbliższym do zasygnalizowanego.</w:t>
      </w:r>
    </w:p>
    <w:p w14:paraId="090E0A27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7AA8429F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Ponadto Wnioskodawca zapoznał się z protokołem pokontrolnym NIK dostępnym na stronach </w:t>
      </w:r>
      <w:hyperlink r:id="rId11" w:history="1">
        <w:r w:rsidRPr="00D51418">
          <w:rPr>
            <w:rFonts w:ascii="Arial" w:eastAsia="Times New Roman" w:hAnsi="Arial" w:cs="Arial"/>
            <w:color w:val="0000FF"/>
            <w:sz w:val="14"/>
            <w:szCs w:val="14"/>
            <w:u w:val="single"/>
            <w:lang w:eastAsia="pl-PL"/>
          </w:rPr>
          <w:t>www.nik.gov.pl</w:t>
        </w:r>
      </w:hyperlink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  - o sygnaturze LWA.430.0002.2018 Nr ewid. 19/2018/P/17/102/LWA - będąc zaniepokojony konkluzjami tego protokołu - zatem dodatkowo: </w:t>
      </w:r>
    </w:p>
    <w:p w14:paraId="2410C067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31B205F6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§1.5) Na mocy art. 61 Konstytucji RP, w trybie art. 6 ust. 1 pkt. 1 lit c oraz art. 6 ust. 1 pkt. 2 lit. c Ustawy z dnia 6 września o dostępie do informacji publicznej (t.j. Dz. U. z 2022 r. poz. 902. - dalej czasem pod akronimem: uoddip) - wnosimy o podanie rodzaju wykonywanych w 2021 r. badań genetycznych w Jednostce oraz ilości wykonanych badań w 2022 r.  - scilicet - kwantyfikacji ilościowej na podstawie posiadanych danych ewidencyjnych w Jednostce. </w:t>
      </w:r>
    </w:p>
    <w:p w14:paraId="159B8057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§1.6) </w:t>
      </w:r>
      <w:r w:rsidRPr="00D51418">
        <w:rPr>
          <w:rFonts w:ascii="Arial" w:eastAsia="Times New Roman" w:hAnsi="Arial" w:cs="Arial"/>
          <w:b/>
          <w:bCs/>
          <w:color w:val="000000"/>
          <w:sz w:val="14"/>
          <w:szCs w:val="14"/>
          <w:lang w:eastAsia="pl-PL"/>
        </w:rPr>
        <w:t>Wnosimy o podanie nazw genów, których analizę  obejmuje diagnostyka genetyczna oferowana Pacjentom ze środków Podatników, - celem wykrywania zmian w obrębie DNA i chromosomów. które wykonuje adresat wniosku - w ramach oferowanych badań. </w:t>
      </w:r>
    </w:p>
    <w:p w14:paraId="09975882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0E2B30F9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Wnosimy aby w odpowiedzi znalazły się tylko ogólne informacje o ilości i rodzaju badań oraz nazwie odnośnych diagnozowanych genów - wnioskodawcę nie interesują żadne dane, które mogłyby być poufne lub naruszać dyspozycję Ustawy  z dnia 10 maja 2018 r.  o ochronie danych osobowych  t.j. Dz. U. z 2019 r. poz. 1781.  (t.j. Dz. U. z 2019 r. poz. 1781), Rozporządzenie Ministra Zdrowia w sprawie rodzajów, zakresu i wzorów dokumentacji medycznej oraz sposobu jej przetwarzania (Dz. U. z 2022 r. poz. 1304) , Ustawy z dnia 27 lipca 2001 o diagnostyce laboratoryjnej (t.j. Dz. U. z 2022 r. poz. 2162), Ustawy o prawach Pacjenta i RPP (t.j. Dz. U. z 2022 r. poz. 1876, 2280), Ustawy z dnia 28 kwietnia 2011 r. o systemie informacji w ochronie zdrowia ( Dz. U. z 2022 r. poz. 1555, 2280.), etc </w:t>
      </w:r>
    </w:p>
    <w:p w14:paraId="2A026759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br/>
      </w:r>
    </w:p>
    <w:p w14:paraId="39437F39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Wnioskodawca expressis verbis nie wyraża zgody na uzyskanie danych które mogłyby w jakimkolwiek stopniu być a contrario i naruszać powołane powyżej akty prawne.  </w:t>
      </w:r>
    </w:p>
    <w:p w14:paraId="6D7488E4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2AB49534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Ponadto: </w:t>
      </w:r>
    </w:p>
    <w:p w14:paraId="6CCCC7D3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§1.7) Na bazie ostatnich doniesień medialnych o szkodliwości PCV (polichlorek winiulu) i flatanu - na mocy art. 61 Konstytucji RP, w trybie art. 6 ust. 1 pkt. 1 lit c oraz art. 6 ust. 1 pkt. 2 lit. c Ustawy z dnia 6 września o dostępie do informacji publicznej (t.j. Dz. U. z 2022 r. poz. 902. - dalej uoddip)  czy placówka udostępnia personelowi medycznemu - na dzień złożenia niniejszego wniosku - akcesoria  zawierające PCV  lub tzw. ftalany i mające bezpośredni kontakt z drogami oddechowymi zatrudnionego personelu medycznego? </w:t>
      </w:r>
    </w:p>
    <w:p w14:paraId="071AE4FD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Wnioskodawca ma na myśli szokujące praktyki - w których jak pokazuje to empiria - w powszechnym użyciu mogą być wkładki antyodorowe lub zatyczki do uszu a nawet maseczki zawierające PCV czy ftalany. </w:t>
      </w:r>
    </w:p>
    <w:p w14:paraId="2DCF70CA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Pozwalamy sobie przypomnieć, że - kontrola/zapora  mikrobiologiczna  ma na celu zmniejszenie narażenia na wirusy i bakterie poprzez wdychanie przez nos, a nie na narażenie układu oddechowego na dodatkowy kontakt z PCV czy ftalanami.  </w:t>
      </w:r>
    </w:p>
    <w:p w14:paraId="0A26B5AD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0A145B7C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b/>
          <w:bCs/>
          <w:color w:val="000000"/>
          <w:sz w:val="14"/>
          <w:szCs w:val="14"/>
          <w:lang w:eastAsia="pl-PL"/>
        </w:rPr>
        <w:t>II - Petycja Odrębna </w:t>
      </w:r>
    </w:p>
    <w:p w14:paraId="4A0648E9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 </w:t>
      </w:r>
    </w:p>
    <w:p w14:paraId="6E27FA91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§2) W trybie Ustawy o petycjach (Dz.U.2018.870 tj. z dnia 2018.05.10)  -  biorąc pod uwagę, iż dbałość o zdrowie i komfort Pacjentów/Personel/Interesantów, Pracowników Urzędu, uczniów w szkołach publicznych, etc -  należy z pewnością do wartości wymagających szczególnej ochrony w imię dobra wspólnego, mieszczących się w zakresie zadań i kompetencji adresata petycji - wnosimy o: </w:t>
      </w:r>
    </w:p>
    <w:p w14:paraId="0EC48A69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24FE89D4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§2.1) Wykonanie rekonesansu w obszarze związanym z potrzebą udostępniania przez Placówkę  urządzeń wyżej wzmiankowanych - służących do dezynfekcji powietrza w miejscach użyteczności publicznej (niszczenia wirusów i patogenów) - jak wyżej opisano oraz o cenach jakie obecnie stosowane są na rynku - z uwzględnieniem zasad uczciwej konkurencji i maksymalizacji możliwych do uzyskania oszczędności środków publicznych w ramach racjonalnego i gospdarnego wydatkowania środków Podatników. </w:t>
      </w:r>
    </w:p>
    <w:p w14:paraId="53FA5FE2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 </w:t>
      </w:r>
    </w:p>
    <w:p w14:paraId="473D4116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 </w:t>
      </w:r>
    </w:p>
    <w:p w14:paraId="13F6B69F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Oczywiście ABY NASZA PETYCJA NIE BYŁA W ŻADNYM RAZIE ŁĄCZONA Z PÓŹNIEJSZYM trybem zamówienia  nie musimy dodawać, że jesteśmy przekonani, iż postępowanie będzie prowadzone z uwzględnieniem zasad uczciwej konkurencji - i o wyborze oferenta będą decydować jedynie  ustalone przez decydentów kryteria związane inter alia z aktualnym stanem prawnym, bezpieczeństwem oraz racjonalnym wydatkowaniem środków publicznych i maksymalizacją możliwych do uzyskania oszczędności. </w:t>
      </w:r>
    </w:p>
    <w:p w14:paraId="7AC8AC21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 </w:t>
      </w:r>
    </w:p>
    <w:p w14:paraId="7F805AEE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§2.2) </w:t>
      </w:r>
      <w:r w:rsidRPr="00D51418">
        <w:rPr>
          <w:rFonts w:ascii="Arial" w:eastAsia="Times New Roman" w:hAnsi="Arial" w:cs="Arial"/>
          <w:b/>
          <w:bCs/>
          <w:color w:val="000000"/>
          <w:sz w:val="14"/>
          <w:szCs w:val="14"/>
          <w:lang w:eastAsia="pl-PL"/>
        </w:rPr>
        <w:t>Aby zachować pełną jawność i transparentność działań - wnosimy o opublikowanie treści petycji na stronie internetowej podmiotu rozpatrującego petycję lub urzędu go obsługującego (Adresata)  - na podstawie art. 8 ust. 1 ww. Ustawy o petycjach   - co jest jednoznaczne z wyrażeniem zgody na publikację wszystkich danych. Chcemy działać w pełni jawnie i transparentnie.</w:t>
      </w: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 </w:t>
      </w:r>
    </w:p>
    <w:p w14:paraId="7A2D60DB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39E9B043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Petycja odrębna - dla ułatwienia i zmniejszenia biurokracji - została dołączona do niniejszego wniosku   - vide -  J. Borkowski (w:) B. Adamiak, J. Borkowski, Kodeks postępowania…, s. 668; por. także art. 12 ust. 1 komentowanej ustawy - dostępne w sieci Internet.  - co jak wynika z cytowanego piśmiennictwa nie jest łączeniem trybów. </w:t>
      </w:r>
    </w:p>
    <w:p w14:paraId="551BDA2C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288DB00A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§3) Wnosimy o zwrotne potwierdzenie otrzymania niniejszego wniosku w trybie §7  Rozporządzenia Prezesa Rady Ministrów z dnia 8 stycznia 2002 r. w sprawie organizacji przyjmowania i rozpatrywania s. i wniosków. (Dz. U. z dnia 22 styczna 2002 r. Nr 5, poz. 46) -  na adres </w:t>
      </w:r>
      <w:hyperlink r:id="rId12" w:history="1">
        <w:r w:rsidRPr="00D51418">
          <w:rPr>
            <w:rFonts w:ascii="Arial" w:eastAsia="Times New Roman" w:hAnsi="Arial" w:cs="Arial"/>
            <w:color w:val="0000FF"/>
            <w:sz w:val="14"/>
            <w:szCs w:val="14"/>
            <w:u w:val="single"/>
            <w:lang w:eastAsia="pl-PL"/>
          </w:rPr>
          <w:t>e-mail: dekontaminacja@samorzad.pl</w:t>
        </w:r>
      </w:hyperlink>
    </w:p>
    <w:p w14:paraId="5EA7323E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§4) Wnosimy o to, aby odpowiedź w  przedmiocie powyższych pytań i petycji złożonych na mocy art. 63 Konstytucji RP - w związku z art.  241 KPA, została udzielona - zwrotnie na adres </w:t>
      </w:r>
      <w:hyperlink r:id="rId13" w:history="1">
        <w:r w:rsidRPr="00D51418">
          <w:rPr>
            <w:rFonts w:ascii="Arial" w:eastAsia="Times New Roman" w:hAnsi="Arial" w:cs="Arial"/>
            <w:color w:val="0000FF"/>
            <w:sz w:val="14"/>
            <w:szCs w:val="14"/>
            <w:u w:val="single"/>
            <w:lang w:eastAsia="pl-PL"/>
          </w:rPr>
          <w:t>e-mail dekontaminacja@samorzad.pl</w:t>
        </w:r>
      </w:hyperlink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 </w:t>
      </w:r>
    </w:p>
    <w:p w14:paraId="4F3F60B8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§5) Wniosek został sygnowany bezpiecznym, kwalifikowanym podpisem elektronicznym - stosownie do wytycznych Ustawy z dnia 5 września 2016 r. o usługach zaufania oraz identyfikacji elektronicznej (Dz.U.2016.1579 dnia 2016.09.29)</w:t>
      </w:r>
    </w:p>
    <w:p w14:paraId="4D6E57C6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1D2A141C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72522D17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Wnioskodawca/Petycjodawca*: </w:t>
      </w:r>
    </w:p>
    <w:p w14:paraId="5598D107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Osoba Prawna</w:t>
      </w:r>
    </w:p>
    <w:p w14:paraId="6297D52E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Szulc-Efekt sp. z o. o.</w:t>
      </w:r>
    </w:p>
    <w:p w14:paraId="75DA252B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lastRenderedPageBreak/>
        <w:t>Prezes Zarządu - Adam Szulc </w:t>
      </w:r>
    </w:p>
    <w:p w14:paraId="4CD0CC32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ul. Poligonowa 1</w:t>
      </w:r>
    </w:p>
    <w:p w14:paraId="01367176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04-051 Warszawa</w:t>
      </w:r>
    </w:p>
    <w:p w14:paraId="20AB606F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nr KRS: 0000059459</w:t>
      </w:r>
    </w:p>
    <w:p w14:paraId="699F4E60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Kapitał Zakładowy: 222.000,00 pln </w:t>
      </w:r>
    </w:p>
    <w:p w14:paraId="1F8EAC3B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hyperlink r:id="rId14" w:history="1">
        <w:r w:rsidRPr="00D51418">
          <w:rPr>
            <w:rFonts w:ascii="Arial" w:eastAsia="Times New Roman" w:hAnsi="Arial" w:cs="Arial"/>
            <w:color w:val="0000FF"/>
            <w:sz w:val="14"/>
            <w:szCs w:val="14"/>
            <w:u w:val="single"/>
            <w:lang w:eastAsia="pl-PL"/>
          </w:rPr>
          <w:t>www.gmina.pl</w:t>
        </w:r>
      </w:hyperlink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    </w:t>
      </w:r>
      <w:hyperlink r:id="rId15" w:history="1">
        <w:r w:rsidRPr="00D51418">
          <w:rPr>
            <w:rFonts w:ascii="Arial" w:eastAsia="Times New Roman" w:hAnsi="Arial" w:cs="Arial"/>
            <w:color w:val="0000FF"/>
            <w:sz w:val="14"/>
            <w:szCs w:val="14"/>
            <w:u w:val="single"/>
            <w:lang w:eastAsia="pl-PL"/>
          </w:rPr>
          <w:t>www.samorzad.pl</w:t>
        </w:r>
      </w:hyperlink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 </w:t>
      </w:r>
    </w:p>
    <w:p w14:paraId="3F720C14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15464165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Zwyczajowy komentarz do Wniosku:</w:t>
      </w:r>
    </w:p>
    <w:p w14:paraId="43478945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 Adresat jest jednoznacznie identyfikowany - na podstawie - unikalnego adresu e-mail opublikowanego w Biuletynie Informacji Publicznej Jednostki i przypisanego do odnośnego Organu.</w:t>
      </w:r>
    </w:p>
    <w:p w14:paraId="2A6A0425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Rzeczony adres e-mail - zgodnie z dyspozycją art. 1 i 8 ustawy o dostępie do informacji publicznej - stanowiąc informację pewną i potwierdzoną - jednoznacznie oznacza adresata petycji/wniosku. (Oznaczenie adresata petycji/wniosku) </w:t>
      </w:r>
    </w:p>
    <w:p w14:paraId="402DBE62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Pomimo, iż w rzeczonym wniosku powołujemy się na art. 241 Ustawy z dnia 14 czerwca 1960 r. Kodeks postępowania administracyjnego (t.j. Dz. U. z 2021 r. poz. 735 , 2052)   -  w naszym mniemaniu - nie oznacza to, że Urząd powinien rozpatrywać niniejsze wnioski w trybie KPA  - należy w tym przypadku zawsze stosować art. 222 KPA. </w:t>
      </w:r>
    </w:p>
    <w:p w14:paraId="35ED7F42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W opinii Wnioskodawcy Urząd powinien w zależności od dokonanej interpretacji treści pisma  - procedować nasze wnioski  -  ad exemplum w trybie Ustawy o petycjach (Dz.U.2014.1195 z dnia 2014.09.05)  lub odpowiednio Ustawy o dostępie do informacji publicznej (wynika to zazwyczaj z jego treści i powołanych podstaw prawnych) - lub stosować art. 222KPA </w:t>
      </w:r>
    </w:p>
    <w:p w14:paraId="7337CFA7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Zatem - wg. Wnioskodawcy niniejszy wniosek może być jedynie fakultatywnie rozpatrywany - jako optymalizacyjny w związku z art. 241 KPA. </w:t>
      </w:r>
    </w:p>
    <w:p w14:paraId="3F264137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W naszych wnioskach/petycjach  często powołujemy sie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 w14:paraId="39A0A516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Każdy Podmiot mający styczność z Gminą  - ma prawo i obowiązek - usprawniać struktury administracji samorządowej i każdy Podmiot bez wyjątku ma obowiązek walczyć o lepszą przyszłość dla Polski. </w:t>
      </w:r>
    </w:p>
    <w:p w14:paraId="62EA091E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Zatem pomimo formy zewnętrznej - Decydenci mogą/powinni dokonać własnej interpretacji  pisma - zgodnie z brzmieniem art. 222 KPA. </w:t>
      </w:r>
    </w:p>
    <w:p w14:paraId="476CB2B8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3011091F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Nazwa Wnioskodawca/Petycjodawca - jest dla uproszczenia stosowna jako synonim nazwy “Podmiot Wnoszący Petycję” - w rozumieniu art. 4 ust. 4 Ustawy o petycjach (Dz.U.2014.1195 z dnia 2014.09.05) </w:t>
      </w:r>
    </w:p>
    <w:p w14:paraId="1897C0A8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10C6B112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Pozwalamy sobie również przypomnieć, że  ipso iure art. 2 ust. 2 Ustawy o dostępie do informacji publicznej “ (…) Od osoby wykonującej prawo do informacji publicznej nie wolno żądać wykazania interesu prawnego lub faktycznego.</w:t>
      </w:r>
    </w:p>
    <w:p w14:paraId="3183B052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240FF6C8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ludności.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14:paraId="137B2AF4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772B9360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Celem naszych wniosków jest - sensu largo - usprawnienie, naprawa - na miarę istniejących możliwości - funkcjonowania struktur Administracji Publicznej - głownie w Gminach/Miastach  - gdzie jak wynika z naszych wniosków - stan faktyczny wymaga wszczęcia procedur sanacyjnych. </w:t>
      </w:r>
    </w:p>
    <w:p w14:paraId="5DC1C7AE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6E163726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b/>
          <w:bCs/>
          <w:color w:val="000000"/>
          <w:sz w:val="14"/>
          <w:szCs w:val="14"/>
          <w:lang w:eastAsia="pl-PL"/>
        </w:rPr>
        <w:t>W Jednostkach Pionu Administracji Rządowej - stan faktyczny jest o wiele lepszy.  </w:t>
      </w:r>
    </w:p>
    <w:p w14:paraId="654E9DF2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140E318C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7F8F7929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3E2807AA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Jeżeli JST nie zgada się z powołanymi przepisami prawa, prosimy aby zastosowano podstawy prawne akceptowane przez JST.</w:t>
      </w:r>
    </w:p>
    <w:p w14:paraId="20BAE2A5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3C959E45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52E59E19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Pamiętajmy również o przepisach zawartych inter alia:</w:t>
      </w:r>
      <w:r w:rsidRPr="00D51418">
        <w:rPr>
          <w:rFonts w:ascii="Arial" w:eastAsia="Times New Roman" w:hAnsi="Arial" w:cs="Arial"/>
          <w:b/>
          <w:bCs/>
          <w:color w:val="000000"/>
          <w:sz w:val="14"/>
          <w:szCs w:val="14"/>
          <w:lang w:eastAsia="pl-PL"/>
        </w:rPr>
        <w:t> w art. 225 KPA: "§ 1. Nikt nie może być narażony na jakikolwiek uszczerbek lub zarzut z powodu złożenia skargi lub wniosku albo z powodu dostarczenia materiału do publikacji o znamionach skargi lub wniosku, jeżeli działał w granicach prawem dozwolonych.</w:t>
      </w: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 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wniosku.”</w:t>
      </w:r>
    </w:p>
    <w:p w14:paraId="4DEF078A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Jeśli do przedmiotowego wniosku dołączono petycję - należy uznać, że Stosownie do art. 4 ust. 2 pkt. 1 Ustawy o petycjach ( tj. Dz.U. 2018 poz. 870)  -  osobą reprezentująca Podmiot wnoszący petycję - jest Prezes Zarządu wskazany w stopce </w:t>
      </w:r>
    </w:p>
    <w:p w14:paraId="66010688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*Stosownie do art. 4 ust. 2 pkt. 5 ww. Ustawy - petycja niniejsza została złożona za pomocą środków komunikacji elektronicznej - a wskazanym zwrotnym adresem poczty elektronicznej jest skrzynka poczty elektronicznej Adresata ujawniona w BIP i z BIP pozyskana przez wnioskodawcę/petycjodawcę, etc </w:t>
      </w:r>
    </w:p>
    <w:p w14:paraId="50648199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Adresatem Petycji - jest Organ ujawniony w komparycji.</w:t>
      </w:r>
    </w:p>
    <w:p w14:paraId="3ACC9D87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Kierownik Jednostki Samorządu Terytorialnego (dalej JST)  - w rozumieniu art. 33 ust. 3 Ustawy o samorządzie gminnym</w:t>
      </w:r>
    </w:p>
    <w:p w14:paraId="56C420CE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3D2B53BB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4237FF0E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Postulujemy, ABY NASZA PETYCJA NIE BYŁA W ŻADNYM RAZIE ŁĄCZONA Z ewentualnym PÓŹNIEJSZYM jakimkolwiek trybem zamówienia  nie musimy dodawać, że mamy nadzieję, iż wszelkie ewentualne postępowania będą  prowadzone z uwzględnieniem zasad uczciwej konkurencji - i o wyborze oferenta będą decydować jedynie ustalone przez decydentów kryteria związane inter alia z parametrami ofert oraz ceną. </w:t>
      </w:r>
    </w:p>
    <w:p w14:paraId="794098EB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3E377199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700DC8BB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lastRenderedPageBreak/>
        <w:t>Ponownie sygnalizujemy, że do wniosku dołączono plik podpisany  kwalifikowanym podpisem elektronicznym.  Weryfikacja podpisu i odczytanie pliku wymaga posiadania oprogramowania, które bez ponoszenia opłat, można uzyskać na stronach WWW podmiotów - zgodnie z ustawą, świadczących usługi certyfikacyjne. </w:t>
      </w:r>
    </w:p>
    <w:p w14:paraId="5BDA9914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D51418">
        <w:rPr>
          <w:rFonts w:ascii="Arial" w:eastAsia="Times New Roman" w:hAnsi="Arial" w:cs="Arial"/>
          <w:color w:val="000000"/>
          <w:sz w:val="14"/>
          <w:szCs w:val="14"/>
          <w:lang w:eastAsia="pl-PL"/>
        </w:rPr>
        <w:t>* - niepotrzebne - pominąć </w:t>
      </w:r>
    </w:p>
    <w:p w14:paraId="6C2F8AE0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76EFA1D1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621FC53C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77DE87CE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2F0CD117" w14:textId="77777777" w:rsidR="00D51418" w:rsidRPr="00D51418" w:rsidRDefault="00D51418" w:rsidP="00D51418">
      <w:pPr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14:paraId="19BE1E86" w14:textId="77777777" w:rsidR="00D51418" w:rsidRPr="00D51418" w:rsidRDefault="00D51418" w:rsidP="00D51418">
      <w:pPr>
        <w:jc w:val="both"/>
        <w:rPr>
          <w:rFonts w:ascii="Arial" w:eastAsia="Times New Roman" w:hAnsi="Arial" w:cs="Arial"/>
          <w:sz w:val="14"/>
          <w:szCs w:val="14"/>
          <w:lang w:eastAsia="pl-PL"/>
        </w:rPr>
      </w:pPr>
    </w:p>
    <w:p w14:paraId="1BAA8216" w14:textId="77777777" w:rsidR="00D51418" w:rsidRPr="00D51418" w:rsidRDefault="00D51418" w:rsidP="00D51418">
      <w:pPr>
        <w:jc w:val="both"/>
        <w:rPr>
          <w:rFonts w:ascii="Arial" w:hAnsi="Arial" w:cs="Arial"/>
          <w:sz w:val="14"/>
          <w:szCs w:val="14"/>
        </w:rPr>
      </w:pPr>
    </w:p>
    <w:sectPr w:rsidR="00D51418" w:rsidRPr="00D51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18"/>
    <w:rsid w:val="00D5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1ABA4D"/>
  <w15:chartTrackingRefBased/>
  <w15:docId w15:val="{EFDCD3BA-3A58-684A-A1F3-AAAA4C65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D51418"/>
  </w:style>
  <w:style w:type="character" w:styleId="Hipercze">
    <w:name w:val="Hyperlink"/>
    <w:basedOn w:val="Domylnaczcionkaakapitu"/>
    <w:uiPriority w:val="99"/>
    <w:semiHidden/>
    <w:unhideWhenUsed/>
    <w:rsid w:val="00D514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0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71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0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57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16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84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81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1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01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3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65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36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9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69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7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31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4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28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68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82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5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87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20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72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57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6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4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51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27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9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05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92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86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47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71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64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85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18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53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81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7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52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21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7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27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85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8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9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62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10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38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10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1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00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2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0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8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14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74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2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49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636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11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53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13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548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67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509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462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592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41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3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53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97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22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63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54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57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85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95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94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29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46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92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93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64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41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97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75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18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91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72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70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04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77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48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41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15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2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92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03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34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40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39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68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26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7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39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20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17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55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82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37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0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31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15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1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62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71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53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76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16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17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01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11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07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0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67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80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8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48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3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07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22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77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60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31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83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99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93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09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32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69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54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54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3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61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91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88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12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9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39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79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88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2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34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0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48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82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15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00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18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39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21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14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32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48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98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1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52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84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70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45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38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2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82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69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48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91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05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7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68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32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66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56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4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83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38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2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68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6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78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83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38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56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34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12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24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41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92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91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60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3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92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17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5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46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64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72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38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70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49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92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1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78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32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51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42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82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22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1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59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5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99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22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25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7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7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57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54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7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9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46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01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76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00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9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29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18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99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5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7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3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kontaminacja@samorzad.pl" TargetMode="External"/><Relationship Id="rId13" Type="http://schemas.openxmlformats.org/officeDocument/2006/relationships/hyperlink" Target="mailto:dekontaminacja@samorzad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vn24.pl/polska/byli-dyrektorzy-do-aresztu-za-korupcje-w-mswia-ra197158-3489159" TargetMode="External"/><Relationship Id="rId12" Type="http://schemas.openxmlformats.org/officeDocument/2006/relationships/hyperlink" Target="mailto:dekontaminacja@samorzad.p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dc.pl/aktualnosci/mazowsze/cyberatak-na-systemy-informatyczne-urzedu-marszalkowskiego_muMhlsq6ryvmB0FGzuVz" TargetMode="External"/><Relationship Id="rId11" Type="http://schemas.openxmlformats.org/officeDocument/2006/relationships/hyperlink" Target="http://www.nik.gov.pl/" TargetMode="External"/><Relationship Id="rId5" Type="http://schemas.openxmlformats.org/officeDocument/2006/relationships/hyperlink" Target="https://koszalin.wyborcza.pl/koszalin/7,179397,28362684,siedem-lat-wiezienia-za-doprowadzenie-gminy-ostrowice-do-upadku.html?disableRedirects=true" TargetMode="External"/><Relationship Id="rId15" Type="http://schemas.openxmlformats.org/officeDocument/2006/relationships/hyperlink" Target="http://www.samorzad.pl/" TargetMode="External"/><Relationship Id="rId10" Type="http://schemas.openxmlformats.org/officeDocument/2006/relationships/hyperlink" Target="http://nik.gov.pl/" TargetMode="External"/><Relationship Id="rId4" Type="http://schemas.openxmlformats.org/officeDocument/2006/relationships/hyperlink" Target="https://tvn24.pl/tvnwarszawa/najnowsze/konstancin-jeziorna-prokuratura-zajela-mieszkanie-burmistrza-wczesniej-z-miejskiej-kasy-zniknelo-5-milionow-zlotych-6552624" TargetMode="External"/><Relationship Id="rId9" Type="http://schemas.openxmlformats.org/officeDocument/2006/relationships/hyperlink" Target="mailto:stopaferom@samorzad.pl" TargetMode="External"/><Relationship Id="rId14" Type="http://schemas.openxmlformats.org/officeDocument/2006/relationships/hyperlink" Target="http://www.gmin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5515</Words>
  <Characters>33092</Characters>
  <Application>Microsoft Office Word</Application>
  <DocSecurity>0</DocSecurity>
  <Lines>275</Lines>
  <Paragraphs>77</Paragraphs>
  <ScaleCrop>false</ScaleCrop>
  <Company/>
  <LinksUpToDate>false</LinksUpToDate>
  <CharactersWithSpaces>38530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Adam Szulc</cp:lastModifiedBy>
  <cp:revision>1</cp:revision>
  <dcterms:created xsi:type="dcterms:W3CDTF">2022-12-28T13:34:00Z</dcterms:created>
  <dcterms:modified xsi:type="dcterms:W3CDTF">2022-12-28T13:39:00Z</dcterms:modified>
</cp:coreProperties>
</file>